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A" w:rsidRDefault="00655A4A" w:rsidP="003C0174">
      <w:pPr>
        <w:jc w:val="center"/>
        <w:rPr>
          <w:b/>
          <w:sz w:val="24"/>
          <w:szCs w:val="24"/>
        </w:rPr>
      </w:pPr>
    </w:p>
    <w:p w:rsidR="00CA5193" w:rsidRDefault="00CA5193" w:rsidP="003C017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907FF" w:rsidRPr="00D907FF" w:rsidRDefault="00D907FF" w:rsidP="00D907FF">
      <w:pPr>
        <w:jc w:val="center"/>
        <w:rPr>
          <w:rFonts w:ascii="Arial" w:hAnsi="Arial" w:cs="Arial"/>
          <w:b/>
          <w:sz w:val="40"/>
        </w:rPr>
      </w:pPr>
      <w:r w:rsidRPr="00D907FF">
        <w:rPr>
          <w:rFonts w:ascii="Arial" w:hAnsi="Arial" w:cs="Arial"/>
          <w:b/>
          <w:sz w:val="40"/>
        </w:rPr>
        <w:t xml:space="preserve">TEME ZA ZAVRŠNI RAD – </w:t>
      </w:r>
      <w:proofErr w:type="spellStart"/>
      <w:r w:rsidRPr="00D907FF">
        <w:rPr>
          <w:rFonts w:ascii="Arial" w:hAnsi="Arial" w:cs="Arial"/>
          <w:b/>
          <w:sz w:val="40"/>
        </w:rPr>
        <w:t>šk.god</w:t>
      </w:r>
      <w:proofErr w:type="spellEnd"/>
      <w:r w:rsidRPr="00D907FF">
        <w:rPr>
          <w:rFonts w:ascii="Arial" w:hAnsi="Arial" w:cs="Arial"/>
          <w:b/>
          <w:sz w:val="40"/>
        </w:rPr>
        <w:t>. 20</w:t>
      </w:r>
      <w:r w:rsidR="006062DC">
        <w:rPr>
          <w:rFonts w:ascii="Arial" w:hAnsi="Arial" w:cs="Arial"/>
          <w:b/>
          <w:sz w:val="40"/>
        </w:rPr>
        <w:t>11</w:t>
      </w:r>
      <w:r w:rsidRPr="00D907FF">
        <w:rPr>
          <w:rFonts w:ascii="Arial" w:hAnsi="Arial" w:cs="Arial"/>
          <w:b/>
          <w:sz w:val="40"/>
        </w:rPr>
        <w:t>./201</w:t>
      </w:r>
      <w:r w:rsidR="006062DC">
        <w:rPr>
          <w:rFonts w:ascii="Arial" w:hAnsi="Arial" w:cs="Arial"/>
          <w:b/>
          <w:sz w:val="40"/>
        </w:rPr>
        <w:t>2</w:t>
      </w:r>
      <w:r w:rsidRPr="00D907FF">
        <w:rPr>
          <w:rFonts w:ascii="Arial" w:hAnsi="Arial" w:cs="Arial"/>
          <w:b/>
          <w:sz w:val="40"/>
        </w:rPr>
        <w:t>.</w:t>
      </w:r>
    </w:p>
    <w:p w:rsidR="00D907FF" w:rsidRPr="00D907FF" w:rsidRDefault="00D907FF" w:rsidP="00D907FF">
      <w:pPr>
        <w:rPr>
          <w:rFonts w:ascii="Arial" w:hAnsi="Arial" w:cs="Arial"/>
          <w:b/>
        </w:rPr>
      </w:pPr>
    </w:p>
    <w:p w:rsidR="00D907FF" w:rsidRPr="00D907FF" w:rsidRDefault="00D907FF" w:rsidP="00D907FF">
      <w:pPr>
        <w:rPr>
          <w:rFonts w:ascii="Arial" w:hAnsi="Arial" w:cs="Arial"/>
          <w:b/>
        </w:rPr>
      </w:pPr>
      <w:r w:rsidRPr="00D907FF">
        <w:rPr>
          <w:rFonts w:ascii="Arial" w:hAnsi="Arial" w:cs="Arial"/>
          <w:b/>
          <w:sz w:val="24"/>
          <w:szCs w:val="24"/>
        </w:rPr>
        <w:t>zanimanje:</w:t>
      </w:r>
      <w:r w:rsidRPr="00D907FF">
        <w:rPr>
          <w:rFonts w:ascii="Arial" w:hAnsi="Arial" w:cs="Arial"/>
          <w:b/>
        </w:rPr>
        <w:tab/>
      </w:r>
      <w:r w:rsidRPr="00D907FF">
        <w:rPr>
          <w:rFonts w:ascii="Arial" w:hAnsi="Arial" w:cs="Arial"/>
          <w:b/>
        </w:rPr>
        <w:tab/>
      </w:r>
      <w:r w:rsidRPr="00D907FF">
        <w:rPr>
          <w:rFonts w:ascii="Arial" w:hAnsi="Arial" w:cs="Arial"/>
          <w:b/>
          <w:sz w:val="40"/>
        </w:rPr>
        <w:t>AUTOELEKTRIČARI</w:t>
      </w:r>
      <w:r w:rsidRPr="00D907FF">
        <w:rPr>
          <w:rFonts w:ascii="Arial" w:hAnsi="Arial" w:cs="Arial"/>
          <w:b/>
          <w:sz w:val="40"/>
        </w:rPr>
        <w:tab/>
        <w:t xml:space="preserve">- 4 </w:t>
      </w:r>
      <w:r w:rsidRPr="00D907FF">
        <w:rPr>
          <w:rFonts w:ascii="Arial" w:hAnsi="Arial" w:cs="Arial"/>
          <w:b/>
          <w:szCs w:val="24"/>
        </w:rPr>
        <w:t>učenika</w:t>
      </w:r>
    </w:p>
    <w:p w:rsidR="00D907FF" w:rsidRPr="00D907FF" w:rsidRDefault="00D907FF" w:rsidP="00D907FF">
      <w:pPr>
        <w:rPr>
          <w:rFonts w:ascii="Arial" w:hAnsi="Arial" w:cs="Arial"/>
        </w:rPr>
      </w:pPr>
    </w:p>
    <w:p w:rsidR="00D907FF" w:rsidRPr="00D907FF" w:rsidRDefault="00D907FF" w:rsidP="00D907FF">
      <w:pPr>
        <w:rPr>
          <w:rFonts w:ascii="Arial" w:hAnsi="Arial" w:cs="Arial"/>
          <w:b/>
          <w:sz w:val="28"/>
          <w:szCs w:val="28"/>
        </w:rPr>
      </w:pPr>
      <w:r w:rsidRPr="00D907FF">
        <w:rPr>
          <w:rFonts w:ascii="Arial" w:hAnsi="Arial" w:cs="Arial"/>
          <w:b/>
          <w:sz w:val="28"/>
          <w:szCs w:val="28"/>
        </w:rPr>
        <w:t xml:space="preserve">mentor: Damir Matotek, </w:t>
      </w:r>
      <w:proofErr w:type="spellStart"/>
      <w:r w:rsidRPr="00D907FF">
        <w:rPr>
          <w:rFonts w:ascii="Arial" w:hAnsi="Arial" w:cs="Arial"/>
          <w:b/>
          <w:sz w:val="28"/>
          <w:szCs w:val="28"/>
        </w:rPr>
        <w:t>dipl.ing</w:t>
      </w:r>
      <w:proofErr w:type="spellEnd"/>
      <w:r w:rsidRPr="00D907FF">
        <w:rPr>
          <w:rFonts w:ascii="Arial" w:hAnsi="Arial" w:cs="Arial"/>
          <w:b/>
          <w:sz w:val="28"/>
          <w:szCs w:val="28"/>
        </w:rPr>
        <w:t>.</w:t>
      </w:r>
    </w:p>
    <w:p w:rsidR="00371887" w:rsidRDefault="00371887" w:rsidP="00371887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348"/>
        <w:gridCol w:w="3260"/>
        <w:gridCol w:w="1955"/>
        <w:gridCol w:w="988"/>
      </w:tblGrid>
      <w:tr w:rsidR="00371887" w:rsidRPr="00050696" w:rsidTr="00381667">
        <w:tc>
          <w:tcPr>
            <w:tcW w:w="737" w:type="dxa"/>
          </w:tcPr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Broj</w:t>
            </w:r>
          </w:p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2348" w:type="dxa"/>
            <w:vAlign w:val="center"/>
          </w:tcPr>
          <w:p w:rsidR="00371887" w:rsidRPr="00371887" w:rsidRDefault="00371887" w:rsidP="00371887">
            <w:pPr>
              <w:jc w:val="center"/>
              <w:rPr>
                <w:b/>
                <w:sz w:val="24"/>
                <w:szCs w:val="24"/>
              </w:rPr>
            </w:pPr>
            <w:r w:rsidRPr="00371887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3260" w:type="dxa"/>
          </w:tcPr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Objašnjenje</w:t>
            </w:r>
          </w:p>
        </w:tc>
        <w:tc>
          <w:tcPr>
            <w:tcW w:w="1955" w:type="dxa"/>
          </w:tcPr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Alat/literatura/</w:t>
            </w:r>
          </w:p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uvjeti.</w:t>
            </w:r>
          </w:p>
        </w:tc>
        <w:tc>
          <w:tcPr>
            <w:tcW w:w="988" w:type="dxa"/>
          </w:tcPr>
          <w:p w:rsidR="00371887" w:rsidRPr="00050696" w:rsidRDefault="00371887" w:rsidP="00C558B6">
            <w:pPr>
              <w:rPr>
                <w:b/>
                <w:sz w:val="24"/>
                <w:szCs w:val="24"/>
              </w:rPr>
            </w:pPr>
            <w:r w:rsidRPr="00050696">
              <w:rPr>
                <w:b/>
                <w:sz w:val="24"/>
                <w:szCs w:val="24"/>
              </w:rPr>
              <w:t>Broj učenika</w:t>
            </w:r>
          </w:p>
        </w:tc>
      </w:tr>
      <w:tr w:rsidR="00381667" w:rsidRPr="00050696" w:rsidTr="00381667"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</w:t>
            </w:r>
            <w:r w:rsidRPr="00381667">
              <w:rPr>
                <w:b/>
                <w:sz w:val="20"/>
                <w:szCs w:val="18"/>
              </w:rPr>
              <w:t>.</w:t>
            </w: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SVJETLOSNA I ZVUČNA SIGNALIZACIJA NA OSOBNOM AUTOMOBILU</w:t>
            </w: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Napraviti funkcionalni pano prednje i stražnje signalizacije na automobilu s trubom i brisačima. Uključenje signalizacije vrši se prekidačem  na upravljaču. Svjetlosna signalizacija izrađena je  s LED diodama, sirena s </w:t>
            </w:r>
            <w:proofErr w:type="spellStart"/>
            <w:r w:rsidRPr="00381667">
              <w:rPr>
                <w:sz w:val="20"/>
                <w:szCs w:val="18"/>
              </w:rPr>
              <w:t>piezo</w:t>
            </w:r>
            <w:proofErr w:type="spellEnd"/>
            <w:r w:rsidRPr="00381667">
              <w:rPr>
                <w:sz w:val="20"/>
                <w:szCs w:val="18"/>
              </w:rPr>
              <w:t xml:space="preserve"> zujalicom, a brisači s malim elektromotorom. Uređaj  se napaja ispravljačem 220Vac/12Vdc.  Sve zajedno smješteno je u kućište sa skiciranom konturom automobila. 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Rad bi služio kao učilo u okviru predmeta autoelektrika.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Alat za elektrotehniku / autoelektriku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Originalan automobilski upravljač s prekidačima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Ispravljač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220 </w:t>
            </w:r>
            <w:proofErr w:type="spellStart"/>
            <w:r w:rsidRPr="00381667">
              <w:rPr>
                <w:sz w:val="20"/>
                <w:szCs w:val="18"/>
              </w:rPr>
              <w:t>Vac</w:t>
            </w:r>
            <w:proofErr w:type="spellEnd"/>
            <w:r w:rsidRPr="00381667">
              <w:rPr>
                <w:sz w:val="20"/>
                <w:szCs w:val="18"/>
              </w:rPr>
              <w:t>/ 12Vdc/5A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1 - 2</w:t>
            </w:r>
          </w:p>
        </w:tc>
      </w:tr>
      <w:tr w:rsidR="00381667" w:rsidRPr="00050696" w:rsidTr="00381667"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MAKETA  SUSTAVA UBRIZGAVANJA</w:t>
            </w: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Izrada nefunkcionalne  makete sustava ubrizgavanja goriva. 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Elementi sustava ubrizgavanja  montirani su na prenosivi pano. Iznad svakog elementa sustava  nalazi se natpis s njegovim imenom. U jednom uglu panoa nalazi se plastificirana el. shema kompletnog sustava. Neki od elemenata  obrađeni su tako da se vidi njihov presjek ili unutrašnjost.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Rad bi služio kao učilo u okviru predmeta autoelektrika.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 za elektrotehniku / autoelektriku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Očišćeni originalni  polovni  ili neispravni elementi sustava ubrizgavanja.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</w:t>
            </w: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</w:t>
            </w:r>
          </w:p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</w:p>
        </w:tc>
      </w:tr>
      <w:tr w:rsidR="00381667" w:rsidRPr="00050696" w:rsidTr="00381667"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lastRenderedPageBreak/>
              <w:t>3.</w:t>
            </w: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MAKETA  PALJENJA</w:t>
            </w: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Izrada nefunkcionalne  makete sustava paljenja  goriva. 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Elementi sustava paljenja montirani su na prenosivi pano.  Iznad svakog elementa sustava  nalazi se natpis s njegovim imenom.  U jednom uglu panoa nalazi se plastificirana el. shema kompletnog sustava. Neki od elemenata  obrađeni su tako da se vidi njihov presjek ili unutrašnjost.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Rad bi služio kao učilo u okviru predmeta autoelektrika.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Alat  za elektrotehniku / autoelektriku.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Očišćeni originalni  polovni  ili neispravni elementi sustava paljenja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</w:t>
            </w: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</w:t>
            </w:r>
          </w:p>
        </w:tc>
      </w:tr>
      <w:tr w:rsidR="00381667" w:rsidRPr="00050696" w:rsidTr="00381667">
        <w:trPr>
          <w:trHeight w:val="2122"/>
        </w:trPr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MAKETA OZVUČENJA</w:t>
            </w: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Izrada funkcionalne  makete sustava ozvučenja. 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Elementi sustava ozvučenja montirani su na prenosivi pano. Sustav se sastoji od radio-prijemnika i  dodatnog pojačala.  Na sustav su priključeni prednji i stražnji par </w:t>
            </w:r>
            <w:proofErr w:type="spellStart"/>
            <w:r w:rsidRPr="00381667">
              <w:rPr>
                <w:sz w:val="20"/>
                <w:szCs w:val="18"/>
              </w:rPr>
              <w:t>višesustavnih</w:t>
            </w:r>
            <w:proofErr w:type="spellEnd"/>
            <w:r w:rsidRPr="00381667">
              <w:rPr>
                <w:sz w:val="20"/>
                <w:szCs w:val="18"/>
              </w:rPr>
              <w:t xml:space="preserve"> zvučnika.  U jednom uglu panoa nalazi se plastificirana el. shema kompletnog sustava.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Rad bi služio kao učilo u okviru predmeta  autoelektrika.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Alat za elektrotehniku / autoelektriku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 xml:space="preserve">Polovni  ili novi uređaji za ozvučenje 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</w:t>
            </w: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</w:t>
            </w:r>
          </w:p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</w:p>
        </w:tc>
      </w:tr>
      <w:tr w:rsidR="00381667" w:rsidRPr="00050696" w:rsidTr="00381667"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MAKETA  ELEKTROPOKRETAČA</w:t>
            </w: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Izrađen presjek elektropokretača  za teretna vozila. Presjek mora biti izveden po osima koje omogućuju najbolji uvid u građu uređaja. Površina presjeka mora biti označena crvenom bojom.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Alat za elektrotehniku / autoelektriku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Očišćen, neispravan elektropokretač traženog tipa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praksu.</w:t>
            </w: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</w:t>
            </w:r>
          </w:p>
        </w:tc>
      </w:tr>
      <w:tr w:rsidR="00381667" w:rsidRPr="00050696" w:rsidTr="00381667">
        <w:trPr>
          <w:trHeight w:val="2160"/>
        </w:trPr>
        <w:tc>
          <w:tcPr>
            <w:tcW w:w="737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6.</w:t>
            </w: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  <w:r w:rsidRPr="00381667">
              <w:rPr>
                <w:b/>
                <w:sz w:val="20"/>
                <w:szCs w:val="18"/>
              </w:rPr>
              <w:t>MAKETA  GENERATORA</w:t>
            </w: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  <w:p w:rsidR="00381667" w:rsidRPr="00381667" w:rsidRDefault="00381667" w:rsidP="00381667">
            <w:pPr>
              <w:rPr>
                <w:b/>
                <w:sz w:val="20"/>
                <w:szCs w:val="18"/>
              </w:rPr>
            </w:pPr>
          </w:p>
        </w:tc>
        <w:tc>
          <w:tcPr>
            <w:tcW w:w="3260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Izrađen presjek generatora  za teretna vozila ili autobuse (npr. DT tip).  Presjek mora biti izveden po osima koje omogućuju najbolji uvid u građu uređaja. Površina presjeka mora biti označena crvenom bojom.</w:t>
            </w:r>
          </w:p>
        </w:tc>
        <w:tc>
          <w:tcPr>
            <w:tcW w:w="1955" w:type="dxa"/>
          </w:tcPr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Alat za elektrotehniku / autoelektriku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Očišćen, neispravan generator traženog tipa</w:t>
            </w:r>
          </w:p>
          <w:p w:rsidR="00381667" w:rsidRPr="00381667" w:rsidRDefault="00381667" w:rsidP="00381667">
            <w:pPr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Izvođenje: u radionici u kojoj učenik obavlja praksu.</w:t>
            </w:r>
          </w:p>
        </w:tc>
        <w:tc>
          <w:tcPr>
            <w:tcW w:w="988" w:type="dxa"/>
          </w:tcPr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  <w:r w:rsidRPr="00381667">
              <w:rPr>
                <w:sz w:val="20"/>
                <w:szCs w:val="18"/>
              </w:rPr>
              <w:t>1</w:t>
            </w:r>
          </w:p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</w:p>
          <w:p w:rsidR="00381667" w:rsidRPr="00381667" w:rsidRDefault="00381667" w:rsidP="00381667">
            <w:pPr>
              <w:jc w:val="center"/>
              <w:rPr>
                <w:sz w:val="20"/>
                <w:szCs w:val="18"/>
              </w:rPr>
            </w:pPr>
          </w:p>
        </w:tc>
      </w:tr>
    </w:tbl>
    <w:p w:rsidR="006D310B" w:rsidRDefault="006D310B" w:rsidP="003C0174">
      <w:pPr>
        <w:pStyle w:val="Odlomakpopisa"/>
      </w:pPr>
    </w:p>
    <w:sectPr w:rsidR="006D310B" w:rsidSect="00F65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D" w:rsidRDefault="000E077D" w:rsidP="00655A4A">
      <w:pPr>
        <w:spacing w:after="0"/>
      </w:pPr>
      <w:r>
        <w:separator/>
      </w:r>
    </w:p>
  </w:endnote>
  <w:endnote w:type="continuationSeparator" w:id="0">
    <w:p w:rsidR="000E077D" w:rsidRDefault="000E077D" w:rsidP="00655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D" w:rsidRDefault="000E077D" w:rsidP="00655A4A">
      <w:pPr>
        <w:spacing w:after="0"/>
      </w:pPr>
      <w:r>
        <w:separator/>
      </w:r>
    </w:p>
  </w:footnote>
  <w:footnote w:type="continuationSeparator" w:id="0">
    <w:p w:rsidR="000E077D" w:rsidRDefault="000E077D" w:rsidP="00655A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4A" w:rsidRPr="00312DEF" w:rsidRDefault="00655A4A" w:rsidP="00655A4A">
    <w:pPr>
      <w:pStyle w:val="Zaglavlje"/>
      <w:jc w:val="center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B16"/>
    <w:multiLevelType w:val="multilevel"/>
    <w:tmpl w:val="22629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ABD6B6E"/>
    <w:multiLevelType w:val="multilevel"/>
    <w:tmpl w:val="59381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58DC3949"/>
    <w:multiLevelType w:val="hybridMultilevel"/>
    <w:tmpl w:val="96B2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0B"/>
    <w:rsid w:val="00024DDD"/>
    <w:rsid w:val="0008331D"/>
    <w:rsid w:val="000E077D"/>
    <w:rsid w:val="0011436E"/>
    <w:rsid w:val="001964D5"/>
    <w:rsid w:val="00312DEF"/>
    <w:rsid w:val="00371887"/>
    <w:rsid w:val="00381667"/>
    <w:rsid w:val="003C0174"/>
    <w:rsid w:val="004060E5"/>
    <w:rsid w:val="00407410"/>
    <w:rsid w:val="00462F10"/>
    <w:rsid w:val="00596F35"/>
    <w:rsid w:val="006062DC"/>
    <w:rsid w:val="00655A4A"/>
    <w:rsid w:val="006D310B"/>
    <w:rsid w:val="006F35DD"/>
    <w:rsid w:val="00804F4A"/>
    <w:rsid w:val="00880499"/>
    <w:rsid w:val="008921CF"/>
    <w:rsid w:val="009025A1"/>
    <w:rsid w:val="009126E1"/>
    <w:rsid w:val="0092773A"/>
    <w:rsid w:val="00976EF8"/>
    <w:rsid w:val="009823EE"/>
    <w:rsid w:val="009D5B6B"/>
    <w:rsid w:val="00A3391E"/>
    <w:rsid w:val="00AE3C63"/>
    <w:rsid w:val="00BF1640"/>
    <w:rsid w:val="00C24E42"/>
    <w:rsid w:val="00C350FF"/>
    <w:rsid w:val="00C4475E"/>
    <w:rsid w:val="00C85F09"/>
    <w:rsid w:val="00CA5193"/>
    <w:rsid w:val="00D05E00"/>
    <w:rsid w:val="00D62BC9"/>
    <w:rsid w:val="00D907FF"/>
    <w:rsid w:val="00DA73A2"/>
    <w:rsid w:val="00DD797A"/>
    <w:rsid w:val="00E474A3"/>
    <w:rsid w:val="00F44D2E"/>
    <w:rsid w:val="00F65DDA"/>
    <w:rsid w:val="00FC275C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A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1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5A4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A4A"/>
  </w:style>
  <w:style w:type="paragraph" w:styleId="Podnoje">
    <w:name w:val="footer"/>
    <w:basedOn w:val="Normal"/>
    <w:link w:val="PodnojeChar"/>
    <w:uiPriority w:val="99"/>
    <w:unhideWhenUsed/>
    <w:rsid w:val="00655A4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A4A"/>
  </w:style>
  <w:style w:type="table" w:styleId="Reetkatablice">
    <w:name w:val="Table Grid"/>
    <w:basedOn w:val="Obinatablica"/>
    <w:uiPriority w:val="59"/>
    <w:rsid w:val="001964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DA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1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5A4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A4A"/>
  </w:style>
  <w:style w:type="paragraph" w:styleId="Podnoje">
    <w:name w:val="footer"/>
    <w:basedOn w:val="Normal"/>
    <w:link w:val="PodnojeChar"/>
    <w:uiPriority w:val="99"/>
    <w:unhideWhenUsed/>
    <w:rsid w:val="00655A4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A4A"/>
  </w:style>
  <w:style w:type="table" w:styleId="Reetkatablice">
    <w:name w:val="Table Grid"/>
    <w:basedOn w:val="Obinatablica"/>
    <w:uiPriority w:val="59"/>
    <w:rsid w:val="001964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Ravnatelj</cp:lastModifiedBy>
  <cp:revision>3</cp:revision>
  <dcterms:created xsi:type="dcterms:W3CDTF">2011-10-19T17:49:00Z</dcterms:created>
  <dcterms:modified xsi:type="dcterms:W3CDTF">2011-10-20T05:24:00Z</dcterms:modified>
</cp:coreProperties>
</file>